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8" w:rsidRPr="00E305EC" w:rsidRDefault="003037B8" w:rsidP="00E305EC">
      <w:pPr>
        <w:spacing w:before="0" w:after="0"/>
        <w:jc w:val="left"/>
        <w:rPr>
          <w:rFonts w:ascii="Arial" w:hAnsi="Arial" w:cs="Arial"/>
          <w:b/>
          <w:bCs/>
          <w:color w:val="000000" w:themeColor="text1"/>
          <w:sz w:val="28"/>
          <w:szCs w:val="28"/>
          <w:lang w:val="uk-UA"/>
        </w:rPr>
      </w:pPr>
      <w:r w:rsidRPr="00E305EC">
        <w:rPr>
          <w:rFonts w:ascii="Arial" w:hAnsi="Arial" w:cs="Arial"/>
          <w:b/>
          <w:bCs/>
          <w:color w:val="000000" w:themeColor="text1"/>
          <w:sz w:val="28"/>
          <w:szCs w:val="28"/>
          <w:lang w:val="uk-UA"/>
        </w:rPr>
        <w:t>Нове меню у школах. Як просуваються зміни?</w:t>
      </w:r>
    </w:p>
    <w:p w:rsidR="00E305EC" w:rsidRPr="00E305EC" w:rsidRDefault="00E305EC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>У</w:t>
      </w:r>
      <w:bookmarkStart w:id="0" w:name="_GoBack"/>
      <w:bookmarkEnd w:id="0"/>
      <w:r w:rsidRPr="00E305EC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>же з 1 січня 2022 року нові меню стануть обов’язковими для усіх шкіл країни. За порушення</w:t>
      </w:r>
      <w:r w:rsidRPr="00E305EC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uk-UA" w:eastAsia="en-GB"/>
        </w:rPr>
        <w:t xml:space="preserve"> норм харчування школи будуть притягувати до відповідальності. Тож експерти радять не затягувати і впроваджувати зміни вже сьогодні</w:t>
      </w:r>
      <w:r w:rsidRPr="00E305E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uk-UA" w:eastAsia="en-GB"/>
        </w:rPr>
        <w:t xml:space="preserve">. </w:t>
      </w:r>
    </w:p>
    <w:p w:rsidR="00E305EC" w:rsidRDefault="00E305EC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</w:p>
    <w:p w:rsidR="00076F4F" w:rsidRPr="00E305EC" w:rsidRDefault="00076F4F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В Україні триває реформа шкільного харчування. З 1 вересня багато шкіл </w:t>
      </w:r>
      <w:r w:rsidR="00E305EC" w:rsidRPr="00E305EC">
        <w:rPr>
          <w:rFonts w:ascii="Arial" w:hAnsi="Arial" w:cs="Arial"/>
          <w:color w:val="000000" w:themeColor="text1"/>
          <w:sz w:val="22"/>
          <w:szCs w:val="22"/>
        </w:rPr>
        <w:t>у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же почали готувати за новим меню, 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а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повний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перехід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на нові вимоги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має відбутис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я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січн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і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наступного року.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Наразі у навчальних закладах </w:t>
      </w:r>
      <w:r w:rsidR="003037B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впроваджують нові санітарні норми,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переоснащують харчоблоки, змін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ю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ють підхід до закупівель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 Про успіхи і складнощі реформ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ування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дізнавались експерти Центру </w:t>
      </w:r>
      <w:r w:rsidR="003037B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громадського</w:t>
      </w:r>
      <w:r w:rsidR="00625308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моніторингу та контролю.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</w:p>
    <w:p w:rsidR="008D7C60" w:rsidRPr="00E305EC" w:rsidRDefault="008D7C60" w:rsidP="00E305EC">
      <w:pPr>
        <w:spacing w:before="0" w:after="0"/>
        <w:ind w:firstLine="567"/>
        <w:jc w:val="left"/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  <w:t>П</w:t>
      </w:r>
      <w:r w:rsidR="003037B8" w:rsidRPr="00E305EC"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  <w:t>оступовий п</w:t>
      </w:r>
      <w:r w:rsidRPr="00E305EC"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  <w:t>ерехід на нове меню</w:t>
      </w:r>
    </w:p>
    <w:p w:rsidR="00FB441B" w:rsidRPr="00E305EC" w:rsidRDefault="00324368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 жовтні Міністерство охорони здоров'я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(МОЗ)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опублікувало на своєму сайті технологічні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карти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для нового шкільного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меню. 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У них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є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інформація про енергетичну цінність страв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,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наявні алергени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, процеси приготування та температурні режими. Є окремі картки 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для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безглютенов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их</w:t>
      </w:r>
      <w:proofErr w:type="spellEnd"/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страв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та інструкції, як таку їжу готувати.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Над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цими 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документа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ми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працювала команда шеф-кухаря Євгена </w:t>
      </w:r>
      <w:proofErr w:type="spellStart"/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Клопотенка</w:t>
      </w:r>
      <w:proofErr w:type="spellEnd"/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, експерти 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МОЗ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, дієтологи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і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технологи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харчування</w:t>
      </w:r>
      <w:r w:rsidR="00473DB6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. </w:t>
      </w:r>
    </w:p>
    <w:p w:rsidR="00E336A1" w:rsidRPr="00E305EC" w:rsidRDefault="00FB441B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Тепер б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удь-яка школа може взяти розроблене експертами меню або використовувати окремі рецепти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з нього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</w:t>
      </w:r>
      <w:r w:rsidR="00F3555D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Головне, що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б</w:t>
      </w:r>
      <w:r w:rsidR="00E305EC">
        <w:rPr>
          <w:rFonts w:ascii="Arial" w:hAnsi="Arial" w:cs="Arial"/>
          <w:color w:val="000000" w:themeColor="text1"/>
          <w:sz w:val="22"/>
          <w:szCs w:val="22"/>
          <w:lang w:val="uk-UA"/>
        </w:rPr>
        <w:t>и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шкільн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а їдальня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дотримувалася 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норм харчування. У стравах школярів повинна бути обмежена кількість солі, цукру, жирів. У раціоні має бути більше м’яса, молочних продуктів, фруктів, горіхів, ягід. Калорійність сніданку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повинна</w:t>
      </w:r>
      <w:r w:rsidR="009C756E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складати не менше – 25-30% від добової потреби, а обіду – 30-45%</w:t>
      </w:r>
    </w:p>
    <w:p w:rsidR="00F3555D" w:rsidRPr="00E305EC" w:rsidRDefault="009C756E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Готові шкільні меню затверджує 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Держпродспоживслужба</w:t>
      </w:r>
      <w:proofErr w:type="spellEnd"/>
      <w:r w:rsidR="008D7C60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(ДПСС)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 За її даними, більшість шкіл України до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сить непогано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справляються із переходом на нов</w:t>
      </w:r>
      <w:r w:rsidR="008D7C60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і стандарти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. Станом на початок листопада, 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Держпродспоживслужба</w:t>
      </w:r>
      <w:proofErr w:type="spellEnd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розглянула 17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550 шкільних меню і затвердил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а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14</w:t>
      </w:r>
      <w:r w:rsidR="00C77973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208 з них. За словами фахівців служби, у регіональному розрізі тільки 20% від всіх поданих меню повертають на доопрацювання. Наразі найбільший показник затверджених меню </w:t>
      </w:r>
      <w:r w:rsidR="00F3555D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у Тернопільській, Івано-Франківській, Київській та Хмельницькій областях. </w:t>
      </w:r>
    </w:p>
    <w:p w:rsidR="00FB441B" w:rsidRPr="00E305EC" w:rsidRDefault="009C756E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«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Держпродспоживслужба</w:t>
      </w:r>
      <w:proofErr w:type="spellEnd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повертає на доопрацювання незначну кількість меню, що надходять нам на затвердження. Помилки, звісно, допускаються, однак ми їх виявляємо й завдяки системній спільній роботі на результат нам вдається вирішити проблеми. Це свідчить про те, що реформа шкільного харчування, ініційована першою леді України Оленою 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Зеленською</w:t>
      </w:r>
      <w:proofErr w:type="spellEnd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, просувається у вірному напрямку»,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–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зазнач</w:t>
      </w:r>
      <w:r w:rsidR="008D7C60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ає голова ДПСС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Владислава 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Магалецька</w:t>
      </w:r>
      <w:proofErr w:type="spellEnd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</w:t>
      </w:r>
    </w:p>
    <w:p w:rsidR="00FB441B" w:rsidRPr="00E305EC" w:rsidRDefault="008D7C60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 ДПСС зауважують, що серед найпоширеніших помилок, які допускають при складанні меню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: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невиконання норм харчування, нераціональне співвідношенню білків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/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жирів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/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вуглеводів, недостатня або завищена енергетична цінність страв, одноманітність страв та нераціональність їх чергування.</w:t>
      </w:r>
    </w:p>
    <w:p w:rsidR="00FB441B" w:rsidRPr="00E305EC" w:rsidRDefault="003037B8" w:rsidP="00E305EC">
      <w:pPr>
        <w:spacing w:before="0" w:after="0"/>
        <w:ind w:firstLine="567"/>
        <w:jc w:val="left"/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b/>
          <w:bCs/>
          <w:color w:val="000000" w:themeColor="text1"/>
          <w:sz w:val="22"/>
          <w:szCs w:val="22"/>
          <w:lang w:val="uk-UA"/>
        </w:rPr>
        <w:t xml:space="preserve">Виклики наступного року </w:t>
      </w:r>
    </w:p>
    <w:p w:rsidR="00F3555D" w:rsidRPr="00E305EC" w:rsidRDefault="008D7C60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Ініціаторка реформи Олена </w:t>
      </w:r>
      <w:proofErr w:type="spellStart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Зеленська</w:t>
      </w:r>
      <w:proofErr w:type="spellEnd"/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каже, що деяким школам дуже непросто оновлювати систему харчування. У багатьох є проблеми не тільки з меню, а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й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з холодильниками, посудом, навіть проточною водою.</w:t>
      </w:r>
      <w:r w:rsidR="00F3555D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F3555D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>Зробити ремонт або закупити нове обладнання є непідйомн</w:t>
      </w:r>
      <w:r w:rsidR="00A04F02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>им</w:t>
      </w:r>
      <w:r w:rsidR="00F3555D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 xml:space="preserve"> за</w:t>
      </w:r>
      <w:r w:rsidR="00A04F02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>в</w:t>
      </w:r>
      <w:r w:rsidR="00F3555D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>да</w:t>
      </w:r>
      <w:r w:rsidR="00A04F02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>нням</w:t>
      </w:r>
      <w:r w:rsidR="00F3555D" w:rsidRPr="00E305EC">
        <w:rPr>
          <w:rFonts w:ascii="Arial" w:eastAsia="Times New Roman" w:hAnsi="Arial" w:cs="Arial"/>
          <w:color w:val="000000" w:themeColor="text1"/>
          <w:sz w:val="22"/>
          <w:szCs w:val="22"/>
          <w:lang w:val="uk-UA" w:eastAsia="en-GB"/>
        </w:rPr>
        <w:t xml:space="preserve"> для місцевих бюджетів.</w:t>
      </w:r>
    </w:p>
    <w:p w:rsidR="00FB441B" w:rsidRPr="00E305EC" w:rsidRDefault="00A47F36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«Але ми таким школам допомагаємо і будемо продовжувати допомагати оновлюватися, допомагати навчатися новому»,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–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наголошує </w:t>
      </w:r>
      <w:r w:rsidR="00E305EC">
        <w:rPr>
          <w:rFonts w:ascii="Arial" w:hAnsi="Arial" w:cs="Arial"/>
          <w:color w:val="000000" w:themeColor="text1"/>
          <w:sz w:val="22"/>
          <w:szCs w:val="22"/>
          <w:lang w:val="uk-UA"/>
        </w:rPr>
        <w:t>вона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</w:t>
      </w:r>
    </w:p>
    <w:p w:rsidR="00FB441B" w:rsidRPr="00E305EC" w:rsidRDefault="00A47F36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Так, у 2021 році на модернізацію харчоблоків </w:t>
      </w:r>
      <w:r w:rsidR="00A04F02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у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школах було виділено 24</w:t>
      </w:r>
      <w:r w:rsidR="00F3555D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0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млн грн, з яких 150 млн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–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з державного бюджету, 90 млн грн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–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з місцевих бюджетів. </w:t>
      </w:r>
      <w:r w:rsidR="00114F81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На ці гроші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було модернізовано 1298 харчоблоків у </w:t>
      </w:r>
      <w:r w:rsidR="00F3555D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навчальних закладах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.</w:t>
      </w:r>
      <w:r w:rsidR="00114F81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Наступного року на реформу системи шкільного харчування планують виділити ще 1,5 млрд грн.</w:t>
      </w:r>
    </w:p>
    <w:p w:rsidR="00FB441B" w:rsidRPr="00E305EC" w:rsidRDefault="00114F81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lastRenderedPageBreak/>
        <w:t xml:space="preserve">Експерти кажуть, що успіх реформи залежить не тільки від фінансування, а й </w:t>
      </w:r>
      <w:r w:rsid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від 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дуже багатьох людей із різних сфер: освітян, батьків, місцевих чиновників та бізнесу. Тому дуже важливо долучатись до контролю над змінами. </w:t>
      </w:r>
    </w:p>
    <w:p w:rsidR="00A47F36" w:rsidRPr="00E305EC" w:rsidRDefault="00A47F36" w:rsidP="00E305EC">
      <w:pPr>
        <w:spacing w:before="0" w:after="0"/>
        <w:ind w:firstLine="567"/>
        <w:jc w:val="left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«Прослідкуйте у своїх школах, щоб обслуговуючий персонал, який готує їжу, відповідально ставився до санітарного законодавства. Держава може вкласти багато коштів, побудувати технологічні харчові блоки з сучасним обладнанням, але якщо кухар не помиє руки чи неналежно пройде медогляд, то це може призвести до подальшого епідеміологічного спалаху у школах»,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–</w:t>
      </w:r>
      <w:r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наголошує </w:t>
      </w:r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Владислава </w:t>
      </w:r>
      <w:proofErr w:type="spellStart"/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>Магалецька</w:t>
      </w:r>
      <w:proofErr w:type="spellEnd"/>
      <w:r w:rsidR="00FB441B" w:rsidRPr="00E305EC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. </w:t>
      </w:r>
    </w:p>
    <w:sectPr w:rsidR="00A47F36" w:rsidRPr="00E305EC" w:rsidSect="00476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savePreviewPicture/>
  <w:compat/>
  <w:rsids>
    <w:rsidRoot w:val="001F0C62"/>
    <w:rsid w:val="00076F4F"/>
    <w:rsid w:val="00114F81"/>
    <w:rsid w:val="001F0C62"/>
    <w:rsid w:val="002238AB"/>
    <w:rsid w:val="003037B8"/>
    <w:rsid w:val="00324368"/>
    <w:rsid w:val="00473DB6"/>
    <w:rsid w:val="00476586"/>
    <w:rsid w:val="00625308"/>
    <w:rsid w:val="008D7C60"/>
    <w:rsid w:val="009C756E"/>
    <w:rsid w:val="00A04F02"/>
    <w:rsid w:val="00A47F36"/>
    <w:rsid w:val="00C77973"/>
    <w:rsid w:val="00E305EC"/>
    <w:rsid w:val="00E336A1"/>
    <w:rsid w:val="00F3555D"/>
    <w:rsid w:val="00FB42E7"/>
    <w:rsid w:val="00FB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368"/>
    <w:rPr>
      <w:i/>
      <w:iCs/>
    </w:rPr>
  </w:style>
  <w:style w:type="character" w:styleId="a4">
    <w:name w:val="Strong"/>
    <w:basedOn w:val="a0"/>
    <w:uiPriority w:val="22"/>
    <w:qFormat/>
    <w:rsid w:val="00324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Ludmila</cp:lastModifiedBy>
  <cp:revision>3</cp:revision>
  <dcterms:created xsi:type="dcterms:W3CDTF">2021-11-18T10:28:00Z</dcterms:created>
  <dcterms:modified xsi:type="dcterms:W3CDTF">2021-12-08T06:03:00Z</dcterms:modified>
</cp:coreProperties>
</file>